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0698"/>
      </w:tblGrid>
      <w:tr w:rsidR="003224D9" w:rsidRPr="00F42FC1" w:rsidTr="00AB604D">
        <w:tc>
          <w:tcPr>
            <w:tcW w:w="1384" w:type="dxa"/>
          </w:tcPr>
          <w:p w:rsidR="003224D9" w:rsidRDefault="003224D9" w:rsidP="00AB604D">
            <w:pPr>
              <w:ind w:right="346"/>
              <w:jc w:val="both"/>
            </w:pPr>
            <w:bookmarkStart w:id="0" w:name="_GoBack"/>
            <w:bookmarkEnd w:id="0"/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329BDDE" wp14:editId="6365AB63">
                  <wp:extent cx="879894" cy="158219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ffman tiles DSC3219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8" t="4239" r="47321" b="3447"/>
                          <a:stretch/>
                        </pic:blipFill>
                        <pic:spPr bwMode="auto">
                          <a:xfrm>
                            <a:off x="0" y="0"/>
                            <a:ext cx="879894" cy="1582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4E6CE894" wp14:editId="43235A05">
                  <wp:extent cx="873117" cy="1570008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ffman tiles DSC3219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8" t="4239" r="47321" b="3447"/>
                          <a:stretch/>
                        </pic:blipFill>
                        <pic:spPr bwMode="auto">
                          <a:xfrm>
                            <a:off x="0" y="0"/>
                            <a:ext cx="873117" cy="1570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E414D01" wp14:editId="6A33FB5F">
                  <wp:extent cx="879894" cy="158219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ffman tiles DSC3219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8" t="4239" r="47321" b="3447"/>
                          <a:stretch/>
                        </pic:blipFill>
                        <pic:spPr bwMode="auto">
                          <a:xfrm>
                            <a:off x="0" y="0"/>
                            <a:ext cx="879894" cy="1582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673F6DCF" wp14:editId="07649989">
                  <wp:extent cx="834738" cy="1500996"/>
                  <wp:effectExtent l="0" t="0" r="381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ffman tiles DSC3219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8" t="4239" r="47321" b="3447"/>
                          <a:stretch/>
                        </pic:blipFill>
                        <pic:spPr bwMode="auto">
                          <a:xfrm>
                            <a:off x="0" y="0"/>
                            <a:ext cx="834738" cy="1500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8" w:type="dxa"/>
            <w:shd w:val="clear" w:color="auto" w:fill="DDD9C3" w:themeFill="background2" w:themeFillShade="E6"/>
          </w:tcPr>
          <w:p w:rsidR="003224D9" w:rsidRPr="00F42FC1" w:rsidRDefault="003224D9" w:rsidP="00AB604D">
            <w:pPr>
              <w:rPr>
                <w:rFonts w:ascii="Old English Text MT" w:hAnsi="Old English Text MT"/>
                <w:sz w:val="28"/>
                <w:szCs w:val="28"/>
                <w:lang w:val="en"/>
              </w:rPr>
            </w:pPr>
            <w:r w:rsidRPr="00F42FC1">
              <w:rPr>
                <w:rFonts w:ascii="Old English Text MT" w:hAnsi="Old English Text MT"/>
                <w:sz w:val="28"/>
                <w:szCs w:val="28"/>
                <w:lang w:val="en"/>
              </w:rPr>
              <w:t>Registration Form</w:t>
            </w:r>
          </w:p>
          <w:p w:rsidR="003224D9" w:rsidRPr="00F42FC1" w:rsidRDefault="003224D9" w:rsidP="00AB604D">
            <w:pPr>
              <w:rPr>
                <w:rFonts w:asciiTheme="minorHAnsi" w:hAnsi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/>
                <w:sz w:val="20"/>
                <w:szCs w:val="20"/>
                <w:lang w:val="en"/>
              </w:rPr>
              <w:t>T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hank you for your interest in attending the colloquium on </w:t>
            </w:r>
            <w:r w:rsidRPr="00F42FC1">
              <w:rPr>
                <w:rFonts w:asciiTheme="minorHAnsi" w:eastAsia="Times New Roman" w:hAnsiTheme="minorHAnsi" w:cs="Tahoma"/>
                <w:b/>
                <w:color w:val="000000"/>
                <w:sz w:val="20"/>
                <w:szCs w:val="20"/>
                <w:lang w:eastAsia="en-CA"/>
              </w:rPr>
              <w:t>The Origins of Domestic Gothic Architecture in Ot</w:t>
            </w:r>
            <w: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tawa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Sept. 26-27</w:t>
            </w:r>
            <w: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, 2014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.  We have different numbers of seats for different components o</w:t>
            </w:r>
            <w:r w:rsidR="00F06CEE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f the colloquium.  Please let us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know 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which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events you will be able to attend (that way we won't book you a seat that could be used by others).  There should be plenty of seats for the lectures, but they are limited for some of the tours.  </w:t>
            </w:r>
            <w:r w:rsidRPr="003B2552">
              <w:rPr>
                <w:rFonts w:asciiTheme="minorHAnsi" w:eastAsia="Times New Roman" w:hAnsiTheme="minorHAnsi" w:cs="Tahoma"/>
                <w:b/>
                <w:color w:val="000000"/>
                <w:sz w:val="20"/>
                <w:szCs w:val="20"/>
                <w:lang w:eastAsia="en-CA"/>
              </w:rPr>
              <w:t>Deadline for TOUR registrations is Sept. 17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, but we </w:t>
            </w:r>
            <w:r w:rsidRPr="00F06CEE">
              <w:rPr>
                <w:rFonts w:asciiTheme="minorHAnsi" w:eastAsia="Times New Roman" w:hAnsiTheme="minorHAnsi" w:cs="Tahoma"/>
                <w:b/>
                <w:color w:val="000000"/>
                <w:sz w:val="20"/>
                <w:szCs w:val="20"/>
                <w:u w:val="single"/>
                <w:lang w:eastAsia="en-CA"/>
              </w:rPr>
              <w:t>strongly</w:t>
            </w:r>
            <w:r w:rsidRPr="003B2552">
              <w:rPr>
                <w:rFonts w:asciiTheme="minorHAnsi" w:eastAsia="Times New Roman" w:hAnsiTheme="minorHAnsi" w:cs="Tahoma"/>
                <w:b/>
                <w:color w:val="000000"/>
                <w:sz w:val="20"/>
                <w:szCs w:val="20"/>
                <w:lang w:eastAsia="en-CA"/>
              </w:rPr>
              <w:t xml:space="preserve"> urge earlier registration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.  We are holding some seats for Carleton University students and faculty as Carleton is paying the bulk of the costs, and they are lear</w:t>
            </w:r>
            <w:r w:rsidR="00F06CEE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ning of the event late; if some of those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seats remain unfilled we will open additional spaces </w:t>
            </w:r>
            <w:r w:rsidR="00F06CEE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to the others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on Sept. 18. 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CA"/>
              </w:rPr>
              <w:t> 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Name(s):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u w:val="single"/>
                <w:lang w:eastAsia="en-CA"/>
              </w:rPr>
              <w:t xml:space="preserve">Please insert a letter "Y" before the lines below to 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u w:val="single"/>
                <w:lang w:eastAsia="en-CA"/>
              </w:rPr>
              <w:t>indicate which events you wish</w:t>
            </w:r>
            <w: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u w:val="single"/>
                <w:lang w:eastAsia="en-CA"/>
              </w:rPr>
              <w:t xml:space="preserve"> to attend</w:t>
            </w:r>
            <w:r w:rsidR="00F06CEE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u w:val="single"/>
                <w:lang w:eastAsia="en-CA"/>
              </w:rPr>
              <w:t>, save it as a Word file or insert the text in an email, and return it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u w:val="single"/>
                <w:lang w:eastAsia="en-CA"/>
              </w:rPr>
              <w:t xml:space="preserve"> to Bruce Elliott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u w:val="single"/>
                <w:lang w:eastAsia="en-CA"/>
              </w:rPr>
              <w:t xml:space="preserve"> by email</w:t>
            </w:r>
            <w: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. I</w:t>
            </w:r>
            <w:r w:rsidR="00F06CEE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f your availability should change please let him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know.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FRIDAY SEPT. 26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     9:00 am bus tour to </w:t>
            </w:r>
            <w:proofErr w:type="spellStart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Pinhey's</w:t>
            </w:r>
            <w:proofErr w:type="spellEnd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Point, Gothic churches, picnic lunch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     1:30 pm bus tour to </w:t>
            </w:r>
            <w:proofErr w:type="spellStart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Earnscliffe</w:t>
            </w:r>
            <w:proofErr w:type="spellEnd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(bus will leave peo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ple in Lower Town for dinner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, or return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them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to Carleton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as desired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)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    7:00 pm keynote lecture at St Alban's Church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, 484 King Edward Ave. cor. Daly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(NOTE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: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bus will leave Carleton 6:30) 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         I will take 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6:30 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Carleton bus to St Alban's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        I will find my own way to St Alban's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        I will take bus back to Carleton following lecture at St Alban's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SATURDAY SEPT 27 (NOTE: registration and exhibit viewing 8:00am)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    9:00 am Lectures 2200 River Building Carleton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     12:00-5:30 Bus tour to surviving pinwheel houses and lunch at </w:t>
            </w:r>
            <w:proofErr w:type="spellStart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Cabotto's</w:t>
            </w:r>
            <w:proofErr w:type="spellEnd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restaurant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          </w:t>
            </w:r>
            <w:proofErr w:type="spellStart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Cabotto</w:t>
            </w:r>
            <w:r w:rsidR="00F06CEE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’s</w:t>
            </w:r>
            <w:proofErr w:type="spellEnd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menu will be set meal of salad, stuffed chicken, penne pasta with marinara sauce, and coffee/tea/soft drink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We require your full name to submit to </w:t>
            </w:r>
            <w:proofErr w:type="spellStart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Earnscliffe</w:t>
            </w:r>
            <w:proofErr w:type="spellEnd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for that tour, for security reasons.  My full name is: 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I am: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     Carleton University student or employee. If student state degree and program: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     Heritage Ottawa member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      </w:t>
            </w:r>
            <w:proofErr w:type="spellStart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Pinhey's</w:t>
            </w:r>
            <w:proofErr w:type="spellEnd"/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Point Foundation member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     Other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All buses depart Carleton University River Building at times indicated.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We will confirm your places no later than Sept. 18.</w:t>
            </w:r>
          </w:p>
          <w:p w:rsidR="003B2552" w:rsidRPr="003B2552" w:rsidRDefault="003B2552" w:rsidP="00AB604D">
            <w:pPr>
              <w:rPr>
                <w:rFonts w:asciiTheme="minorHAnsi" w:eastAsia="Times New Roman" w:hAnsiTheme="minorHAnsi" w:cs="Tahoma"/>
                <w:b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inorHAnsi" w:eastAsia="Times New Roman" w:hAnsiTheme="minorHAnsi" w:cs="Tahoma"/>
                <w:b/>
                <w:color w:val="000000"/>
                <w:sz w:val="20"/>
                <w:szCs w:val="20"/>
                <w:lang w:eastAsia="en-CA"/>
              </w:rPr>
              <w:t>Colloquium fees: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Entire program is free to Carleton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University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 students and employees.  Lectures 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 xml:space="preserve">are free to all. There is a 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flat fee of $30 + 13% HST for others inclusive of lunches = $33.90. D</w:t>
            </w:r>
            <w:r w:rsidR="003B2552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etails on how to pay will be provided following our receipt of this form</w:t>
            </w: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.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</w:t>
            </w:r>
          </w:p>
          <w:p w:rsidR="003224D9" w:rsidRPr="00F42FC1" w:rsidRDefault="003224D9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r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Bruce Elliott</w:t>
            </w:r>
          </w:p>
          <w:p w:rsidR="003224D9" w:rsidRPr="00F42FC1" w:rsidRDefault="000D73B2" w:rsidP="00AB604D">
            <w:pPr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</w:pPr>
            <w:hyperlink r:id="rId8" w:history="1">
              <w:r w:rsidR="003224D9" w:rsidRPr="00F42FC1">
                <w:rPr>
                  <w:rFonts w:asciiTheme="minorHAnsi" w:eastAsia="Times New Roman" w:hAnsiTheme="minorHAnsi" w:cs="Tahoma"/>
                  <w:color w:val="0000FF"/>
                  <w:sz w:val="20"/>
                  <w:szCs w:val="20"/>
                  <w:u w:val="single"/>
                  <w:lang w:eastAsia="en-CA"/>
                </w:rPr>
                <w:t>Bruce.Elliott@carleton.ca</w:t>
              </w:r>
            </w:hyperlink>
            <w:r w:rsidR="003224D9" w:rsidRPr="00F42FC1">
              <w:rPr>
                <w:rFonts w:asciiTheme="minorHAnsi" w:eastAsia="Times New Roman" w:hAnsiTheme="minorHAnsi" w:cs="Tahoma"/>
                <w:color w:val="000000"/>
                <w:sz w:val="20"/>
                <w:szCs w:val="20"/>
                <w:lang w:eastAsia="en-CA"/>
              </w:rPr>
              <w:t>  613 798-2211 </w:t>
            </w:r>
          </w:p>
          <w:p w:rsidR="003224D9" w:rsidRPr="00F42FC1" w:rsidRDefault="003224D9" w:rsidP="00AB604D">
            <w:pPr>
              <w:ind w:right="346"/>
              <w:jc w:val="both"/>
              <w:rPr>
                <w:sz w:val="20"/>
                <w:szCs w:val="20"/>
              </w:rPr>
            </w:pPr>
          </w:p>
        </w:tc>
      </w:tr>
    </w:tbl>
    <w:p w:rsidR="003D016B" w:rsidRPr="003224D9" w:rsidRDefault="003D016B" w:rsidP="003224D9">
      <w:pPr>
        <w:ind w:left="-142" w:right="-1413"/>
      </w:pPr>
    </w:p>
    <w:sectPr w:rsidR="003D016B" w:rsidRPr="003224D9" w:rsidSect="003224D9">
      <w:pgSz w:w="12240" w:h="15840"/>
      <w:pgMar w:top="142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Old English Text MT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66"/>
    <w:rsid w:val="000D73B2"/>
    <w:rsid w:val="003224D9"/>
    <w:rsid w:val="003B2552"/>
    <w:rsid w:val="003D016B"/>
    <w:rsid w:val="00473F66"/>
    <w:rsid w:val="00F0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4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4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4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4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ccscas10.cunet.carleton.ca/owa/redir.aspx?C=0E6719IptkKCwSDLKx6Rrm0ICwmlndFIadsrCrBDqLvOM2Su-fxh-dU3i9BENhLdRVIHhXJazhc.&amp;URL=mailto%3aBruce.Elliott%40carleton.c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Joanna Dean</cp:lastModifiedBy>
  <cp:revision>2</cp:revision>
  <dcterms:created xsi:type="dcterms:W3CDTF">2014-09-10T21:09:00Z</dcterms:created>
  <dcterms:modified xsi:type="dcterms:W3CDTF">2014-09-10T21:09:00Z</dcterms:modified>
</cp:coreProperties>
</file>